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3499D">
      <w:pPr>
        <w:shd w:val="clear" w:color="auto" w:fill="FFFFFF"/>
        <w:adjustRightInd/>
        <w:snapToGrid/>
        <w:spacing w:after="0" w:line="540" w:lineRule="exact"/>
        <w:jc w:val="left"/>
        <w:rPr>
          <w:rFonts w:hint="eastAsia" w:ascii="方正仿宋_GB2312" w:hAnsi="宋体" w:eastAsia="方正仿宋_GB2312" w:cs="宋体"/>
          <w:color w:val="333333"/>
          <w:sz w:val="30"/>
          <w:szCs w:val="30"/>
          <w:lang w:eastAsia="zh-CN"/>
        </w:rPr>
      </w:pPr>
      <w:bookmarkStart w:id="0" w:name="_GoBack"/>
      <w:r>
        <w:rPr>
          <w:rFonts w:hint="eastAsia" w:ascii="方正仿宋_GB2312" w:hAnsi="宋体" w:eastAsia="方正仿宋_GB2312" w:cs="宋体"/>
          <w:color w:val="333333"/>
          <w:sz w:val="30"/>
          <w:szCs w:val="30"/>
          <w:lang w:eastAsia="zh-CN"/>
        </w:rPr>
        <w:t>附件</w:t>
      </w:r>
      <w:bookmarkEnd w:id="0"/>
      <w:r>
        <w:rPr>
          <w:rFonts w:hint="eastAsia" w:ascii="方正仿宋_GB2312" w:hAnsi="宋体" w:eastAsia="方正仿宋_GB2312" w:cs="宋体"/>
          <w:color w:val="333333"/>
          <w:sz w:val="30"/>
          <w:szCs w:val="30"/>
          <w:lang w:eastAsia="zh-CN"/>
        </w:rPr>
        <w:t>：</w:t>
      </w:r>
    </w:p>
    <w:p w14:paraId="69CE3E77">
      <w:pPr>
        <w:shd w:val="clear" w:color="auto" w:fill="FFFFFF"/>
        <w:adjustRightInd/>
        <w:snapToGrid/>
        <w:spacing w:after="0" w:line="540" w:lineRule="exact"/>
        <w:jc w:val="center"/>
        <w:rPr>
          <w:rFonts w:hint="eastAsia" w:ascii="方正仿宋_GB2312" w:hAnsi="宋体" w:eastAsia="方正仿宋_GB2312" w:cs="宋体"/>
          <w:color w:val="333333"/>
          <w:sz w:val="30"/>
          <w:szCs w:val="30"/>
          <w:lang w:eastAsia="zh-CN"/>
        </w:rPr>
      </w:pPr>
      <w:r>
        <w:rPr>
          <w:rFonts w:hint="eastAsia" w:ascii="方正仿宋_GB2312" w:hAnsi="宋体" w:eastAsia="方正仿宋_GB2312" w:cs="宋体"/>
          <w:color w:val="333333"/>
          <w:sz w:val="30"/>
          <w:szCs w:val="30"/>
          <w:lang w:eastAsia="zh-CN"/>
        </w:rPr>
        <w:t>临床技能中心模拟训练设备调研清单</w:t>
      </w:r>
    </w:p>
    <w:tbl>
      <w:tblPr>
        <w:tblStyle w:val="3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935"/>
        <w:gridCol w:w="11423"/>
      </w:tblGrid>
      <w:tr w14:paraId="737E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 w14:paraId="63DD1C3E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35" w:type="dxa"/>
          </w:tcPr>
          <w:p w14:paraId="26B08ED6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default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分类</w:t>
            </w:r>
          </w:p>
        </w:tc>
        <w:tc>
          <w:tcPr>
            <w:tcW w:w="11423" w:type="dxa"/>
          </w:tcPr>
          <w:p w14:paraId="7376F3D6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具体设备</w:t>
            </w:r>
          </w:p>
        </w:tc>
      </w:tr>
      <w:tr w14:paraId="0B9C4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62" w:type="dxa"/>
            <w:vAlign w:val="center"/>
          </w:tcPr>
          <w:p w14:paraId="09B6C4DC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default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vAlign w:val="center"/>
          </w:tcPr>
          <w:p w14:paraId="4E118F36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内科（护理）技能实训室</w:t>
            </w:r>
          </w:p>
        </w:tc>
        <w:tc>
          <w:tcPr>
            <w:tcW w:w="11423" w:type="dxa"/>
          </w:tcPr>
          <w:p w14:paraId="6624F34E">
            <w:pPr>
              <w:widowControl w:val="0"/>
              <w:adjustRightInd/>
              <w:snapToGrid/>
              <w:spacing w:after="0" w:line="540" w:lineRule="exact"/>
              <w:jc w:val="left"/>
              <w:rPr>
                <w:rFonts w:hint="default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多功能透明洗胃训练模型、心包穿刺训练模型、导联心电图机、高级静脉穿刺手臂训练模型、高级动脉穿刺手臂模型、导尿仿真模型（女）、电子灌肠模型、高级鼻咽拭子训练模型、技能中心系统、临床思维训练系统、多功能肌肉注射模块、雾化机、吸痰器、注射泵、会议平板一体机</w:t>
            </w: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80寸（移动）、普通病床、治疗车、床头设备带（模拟）、器械柜、操作台（储物柜）。</w:t>
            </w:r>
          </w:p>
        </w:tc>
      </w:tr>
      <w:tr w14:paraId="23BE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 w14:paraId="3773C2B1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default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35" w:type="dxa"/>
            <w:vAlign w:val="center"/>
          </w:tcPr>
          <w:p w14:paraId="2A6DAD36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外科技能实训室</w:t>
            </w:r>
          </w:p>
        </w:tc>
        <w:tc>
          <w:tcPr>
            <w:tcW w:w="11423" w:type="dxa"/>
          </w:tcPr>
          <w:p w14:paraId="3BC28A4F">
            <w:pPr>
              <w:widowControl w:val="0"/>
              <w:adjustRightInd/>
              <w:snapToGrid/>
              <w:spacing w:after="0" w:line="540" w:lineRule="exact"/>
              <w:jc w:val="left"/>
              <w:rPr>
                <w:rFonts w:hint="default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皮肤切开缝合训练模块、开关腹训练模型、组合夹板、脓肿切开模块、临床技能训练移动示教车系统、术前无菌操作训练仿真标准化病人、综合手术床、无影灯、单臂外科吊塔、不锈钢麻醉车、会议平板一体机</w:t>
            </w: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70寸（挂墙）、普通病床、治疗车、床头设备带（模拟）、器械柜、操作台（储物柜）、组织剪（直剪）、线剪、有齿镊、持针器、肠钳。</w:t>
            </w:r>
          </w:p>
        </w:tc>
      </w:tr>
      <w:tr w14:paraId="22EC5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 w14:paraId="1ED01E0A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default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35" w:type="dxa"/>
            <w:vAlign w:val="center"/>
          </w:tcPr>
          <w:p w14:paraId="4D652D3E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妇科技能实训室</w:t>
            </w:r>
          </w:p>
        </w:tc>
        <w:tc>
          <w:tcPr>
            <w:tcW w:w="11423" w:type="dxa"/>
          </w:tcPr>
          <w:p w14:paraId="4857C188">
            <w:pPr>
              <w:widowControl w:val="0"/>
              <w:adjustRightInd/>
              <w:snapToGrid/>
              <w:spacing w:after="0" w:line="540" w:lineRule="exact"/>
              <w:jc w:val="left"/>
              <w:rPr>
                <w:rFonts w:hint="default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骨盆测量示教模型、阴道后穹窿穿刺模型、高级透明刮宫模型、高级妇科检查训练模型、高级分娩机制示教模型、高级硅胶会阴切开缝合练习模型、骨盆测量器、会议平板一体机</w:t>
            </w: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70寸（挂墙）、普通病床、治疗车、床头设备带（模拟）、器械柜、操作台（储物柜）。</w:t>
            </w:r>
          </w:p>
        </w:tc>
      </w:tr>
      <w:tr w14:paraId="0704D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 w14:paraId="0B2E5105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default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35" w:type="dxa"/>
            <w:vAlign w:val="center"/>
          </w:tcPr>
          <w:p w14:paraId="370CA43C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儿科技能实训室</w:t>
            </w:r>
          </w:p>
        </w:tc>
        <w:tc>
          <w:tcPr>
            <w:tcW w:w="11423" w:type="dxa"/>
          </w:tcPr>
          <w:p w14:paraId="5184EDA1">
            <w:pPr>
              <w:widowControl w:val="0"/>
              <w:adjustRightInd/>
              <w:snapToGrid/>
              <w:spacing w:after="0" w:line="540" w:lineRule="exact"/>
              <w:jc w:val="left"/>
              <w:rPr>
                <w:rFonts w:hint="default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儿科常用体格指标测量模拟人、新生儿脐带护理模型（男</w:t>
            </w: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/女</w:t>
            </w: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）、婴儿骨穿模型、幼儿胸穿模型、婴儿腰穿模型、高级儿童手臂静脉穿刺训练模型、坐式身高体重秤、卧式婴幼儿身高体重电子秤、卡尺、透明婴儿床、会议平板一体机</w:t>
            </w: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60寸（挂墙）、治疗车、操作台（储物柜）</w:t>
            </w:r>
          </w:p>
        </w:tc>
      </w:tr>
      <w:tr w14:paraId="2D6E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 w14:paraId="5E63F24D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default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35" w:type="dxa"/>
            <w:vAlign w:val="center"/>
          </w:tcPr>
          <w:p w14:paraId="10C95E0A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骨科技能实训室</w:t>
            </w:r>
          </w:p>
        </w:tc>
        <w:tc>
          <w:tcPr>
            <w:tcW w:w="11423" w:type="dxa"/>
          </w:tcPr>
          <w:p w14:paraId="65D30F7A">
            <w:pPr>
              <w:widowControl w:val="0"/>
              <w:adjustRightInd/>
              <w:snapToGrid/>
              <w:spacing w:after="0" w:line="540" w:lineRule="exact"/>
              <w:jc w:val="left"/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腕关节穿刺模型、肩关节穿刺模型、肘关节穿刺模型、膝关节穿刺模型、创伤急救模型、普通病床、治疗车、床头设备带（模拟）、器械柜、操作台（储物柜）。</w:t>
            </w:r>
          </w:p>
        </w:tc>
      </w:tr>
      <w:tr w14:paraId="619C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 w14:paraId="4B21E860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default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35" w:type="dxa"/>
            <w:vAlign w:val="center"/>
          </w:tcPr>
          <w:p w14:paraId="0001D967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心肺听诊室（体格检查）</w:t>
            </w:r>
          </w:p>
        </w:tc>
        <w:tc>
          <w:tcPr>
            <w:tcW w:w="11423" w:type="dxa"/>
          </w:tcPr>
          <w:p w14:paraId="65A89157">
            <w:pPr>
              <w:widowControl w:val="0"/>
              <w:adjustRightInd/>
              <w:snapToGrid/>
              <w:spacing w:after="0" w:line="540" w:lineRule="exact"/>
              <w:jc w:val="left"/>
              <w:rPr>
                <w:rFonts w:hint="default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高智能体格检查综合教学系统（教师机）、高智能体格检查综合教学系统（学生机）、会议平板一体机</w:t>
            </w: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60寸（挂墙）。</w:t>
            </w:r>
          </w:p>
        </w:tc>
      </w:tr>
      <w:tr w14:paraId="3180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 w14:paraId="5947B4A8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default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35" w:type="dxa"/>
            <w:vAlign w:val="center"/>
          </w:tcPr>
          <w:p w14:paraId="2E442536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超声技能实训室</w:t>
            </w:r>
          </w:p>
        </w:tc>
        <w:tc>
          <w:tcPr>
            <w:tcW w:w="11423" w:type="dxa"/>
          </w:tcPr>
          <w:p w14:paraId="41284579">
            <w:pPr>
              <w:widowControl w:val="0"/>
              <w:adjustRightInd/>
              <w:snapToGrid/>
              <w:spacing w:after="0" w:line="540" w:lineRule="exact"/>
              <w:jc w:val="left"/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超声引导下胸腔穿刺术训练模型、甲状腺穿刺活检术训练模型、超声引导下乳腺穿刺活检术训练模型、心脏超声体模、操作台（储物柜）。</w:t>
            </w:r>
          </w:p>
        </w:tc>
      </w:tr>
      <w:tr w14:paraId="589A8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 w14:paraId="37F71317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default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35" w:type="dxa"/>
            <w:vAlign w:val="center"/>
          </w:tcPr>
          <w:p w14:paraId="1FE3D91F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基础急救技能实训室</w:t>
            </w:r>
          </w:p>
        </w:tc>
        <w:tc>
          <w:tcPr>
            <w:tcW w:w="11423" w:type="dxa"/>
          </w:tcPr>
          <w:p w14:paraId="5E064326">
            <w:pPr>
              <w:widowControl w:val="0"/>
              <w:adjustRightInd/>
              <w:snapToGrid/>
              <w:spacing w:after="0" w:line="540" w:lineRule="exact"/>
              <w:jc w:val="left"/>
              <w:rPr>
                <w:rFonts w:hint="default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高级婴儿心肺复苏模拟人、环甲膜穿刺气管切开模型、</w:t>
            </w: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AED训练器、婴儿简易呼吸器、喉镜、会议平板一体机60寸（挂墙）、普通病床、床头设备带（模拟）、操作台简易。</w:t>
            </w:r>
          </w:p>
        </w:tc>
      </w:tr>
      <w:tr w14:paraId="73F3A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 w14:paraId="1CAFF70D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default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935" w:type="dxa"/>
            <w:vAlign w:val="center"/>
          </w:tcPr>
          <w:p w14:paraId="19710934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default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模拟</w:t>
            </w: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ICU</w:t>
            </w:r>
          </w:p>
        </w:tc>
        <w:tc>
          <w:tcPr>
            <w:tcW w:w="11423" w:type="dxa"/>
          </w:tcPr>
          <w:p w14:paraId="162B057C">
            <w:pPr>
              <w:widowControl w:val="0"/>
              <w:adjustRightInd/>
              <w:snapToGrid/>
              <w:spacing w:after="0" w:line="540" w:lineRule="exact"/>
              <w:jc w:val="left"/>
              <w:rPr>
                <w:rFonts w:hint="default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成人高级智能综合模拟人（</w:t>
            </w: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3G模拟人</w:t>
            </w: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）、除颤仪、监护仪、</w:t>
            </w: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ABS抢救车、横杆吊塔、智慧黑板。</w:t>
            </w:r>
          </w:p>
        </w:tc>
      </w:tr>
      <w:tr w14:paraId="2304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 w14:paraId="1A48BDF3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default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35" w:type="dxa"/>
            <w:vAlign w:val="center"/>
          </w:tcPr>
          <w:p w14:paraId="2B605F2A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模拟腔镜室</w:t>
            </w:r>
          </w:p>
        </w:tc>
        <w:tc>
          <w:tcPr>
            <w:tcW w:w="11423" w:type="dxa"/>
          </w:tcPr>
          <w:p w14:paraId="2A78D0C4">
            <w:pPr>
              <w:widowControl w:val="0"/>
              <w:adjustRightInd/>
              <w:snapToGrid/>
              <w:spacing w:after="0" w:line="540" w:lineRule="exact"/>
              <w:jc w:val="left"/>
              <w:rPr>
                <w:rFonts w:hint="default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eastAsia="zh-CN"/>
              </w:rPr>
              <w:t>结肠镜检查系统、胃镜检查系统、</w:t>
            </w:r>
            <w:r>
              <w:rPr>
                <w:rFonts w:hint="eastAsia" w:ascii="方正仿宋_GB2312" w:hAnsi="宋体" w:eastAsia="方正仿宋_GB2312" w:cs="宋体"/>
                <w:color w:val="333333"/>
                <w:sz w:val="28"/>
                <w:szCs w:val="28"/>
                <w:vertAlign w:val="baseline"/>
                <w:lang w:val="en-US" w:eastAsia="zh-CN"/>
              </w:rPr>
              <w:t>ERCP、支气管镜训练系统、智慧黑板。</w:t>
            </w:r>
          </w:p>
        </w:tc>
      </w:tr>
    </w:tbl>
    <w:p w14:paraId="102AB36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roman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NmU5YjU1NmVhODczMmQ5MmRkZjA1YWJlMTk3ODgifQ=="/>
  </w:docVars>
  <w:rsids>
    <w:rsidRoot w:val="03D43EDA"/>
    <w:rsid w:val="03D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2024-06-26T00:36:00Z</dcterms:created>
  <dc:creator>阿蕊</dc:creator>
  <cp:lastModifiedBy>阿蕊</cp:lastModifiedBy>
  <dcterms:modified xsi:type="dcterms:W3CDTF">2024-06-26T00:36:55Z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B09F9707511545979E157673FF3055FB_11</vt:lpwstr>
  </property>
</Properties>
</file>